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BDD4" w14:textId="77777777" w:rsidR="00236C53" w:rsidRPr="00085044" w:rsidRDefault="00236C53">
      <w:pPr>
        <w:rPr>
          <w:szCs w:val="24"/>
        </w:rPr>
      </w:pPr>
    </w:p>
    <w:p w14:paraId="0B6A4263" w14:textId="77777777" w:rsidR="00236C53" w:rsidRPr="00085044" w:rsidRDefault="00236C53">
      <w:pPr>
        <w:rPr>
          <w:szCs w:val="24"/>
        </w:rPr>
      </w:pPr>
    </w:p>
    <w:p w14:paraId="068197AD" w14:textId="752B1D67" w:rsidR="00236C53" w:rsidRDefault="00236C53">
      <w:pPr>
        <w:rPr>
          <w:szCs w:val="24"/>
        </w:rPr>
      </w:pPr>
    </w:p>
    <w:p w14:paraId="1213EA63" w14:textId="21139615" w:rsidR="00990684" w:rsidRDefault="00990684">
      <w:pPr>
        <w:rPr>
          <w:szCs w:val="24"/>
        </w:rPr>
      </w:pPr>
    </w:p>
    <w:p w14:paraId="07716D5D" w14:textId="257D3213" w:rsidR="00990684" w:rsidRDefault="00990684">
      <w:pPr>
        <w:rPr>
          <w:szCs w:val="24"/>
        </w:rPr>
      </w:pPr>
    </w:p>
    <w:p w14:paraId="4EF6B999" w14:textId="77777777" w:rsidR="00990684" w:rsidRPr="00085044" w:rsidRDefault="00990684">
      <w:pPr>
        <w:rPr>
          <w:szCs w:val="24"/>
        </w:rPr>
      </w:pPr>
    </w:p>
    <w:p w14:paraId="34A474CE" w14:textId="77777777" w:rsidR="00236C53" w:rsidRPr="00085044" w:rsidRDefault="00236C53">
      <w:pPr>
        <w:rPr>
          <w:szCs w:val="24"/>
        </w:rPr>
      </w:pPr>
    </w:p>
    <w:p w14:paraId="2421DC14" w14:textId="77777777" w:rsidR="00236C53" w:rsidRPr="00085044" w:rsidRDefault="00236C53">
      <w:pPr>
        <w:rPr>
          <w:szCs w:val="24"/>
        </w:rPr>
      </w:pPr>
    </w:p>
    <w:p w14:paraId="4204AB8E" w14:textId="77777777" w:rsidR="00236C53" w:rsidRPr="00085044" w:rsidRDefault="00236C53">
      <w:pPr>
        <w:rPr>
          <w:szCs w:val="24"/>
        </w:rPr>
      </w:pPr>
    </w:p>
    <w:p w14:paraId="48363A95" w14:textId="77777777" w:rsidR="00236C53" w:rsidRPr="00085044" w:rsidRDefault="00236C53">
      <w:pPr>
        <w:rPr>
          <w:szCs w:val="24"/>
        </w:rPr>
      </w:pPr>
    </w:p>
    <w:p w14:paraId="6372315B" w14:textId="77777777" w:rsidR="00236C53" w:rsidRPr="00085044" w:rsidRDefault="00236C53">
      <w:pPr>
        <w:rPr>
          <w:szCs w:val="24"/>
        </w:rPr>
      </w:pPr>
    </w:p>
    <w:p w14:paraId="2EDC57FC" w14:textId="77777777" w:rsidR="00236C53" w:rsidRPr="00085044" w:rsidRDefault="00236C53">
      <w:pPr>
        <w:rPr>
          <w:szCs w:val="24"/>
        </w:rPr>
      </w:pPr>
    </w:p>
    <w:p w14:paraId="562835EA" w14:textId="77777777" w:rsidR="00236C53" w:rsidRPr="00085044" w:rsidRDefault="00236C53">
      <w:pPr>
        <w:rPr>
          <w:szCs w:val="24"/>
        </w:rPr>
      </w:pPr>
    </w:p>
    <w:p w14:paraId="5FA923E7" w14:textId="77777777" w:rsidR="00236C53" w:rsidRPr="00085044" w:rsidRDefault="00236C53">
      <w:pPr>
        <w:rPr>
          <w:szCs w:val="24"/>
        </w:rPr>
      </w:pPr>
    </w:p>
    <w:p w14:paraId="76D34336" w14:textId="77777777" w:rsidR="00EA6B91" w:rsidRDefault="00EA6B91" w:rsidP="00EA6B91">
      <w:pPr>
        <w:pStyle w:val="Body"/>
        <w:spacing w:line="240" w:lineRule="atLeast"/>
        <w:jc w:val="center"/>
        <w:rPr>
          <w:caps/>
          <w:szCs w:val="24"/>
        </w:rPr>
      </w:pPr>
      <w:r w:rsidRPr="001F2A23">
        <w:rPr>
          <w:caps/>
          <w:szCs w:val="24"/>
        </w:rPr>
        <w:t xml:space="preserve">SUPERIOR COURT OF WASHINGTON </w:t>
      </w:r>
    </w:p>
    <w:p w14:paraId="21C656D8" w14:textId="77777777" w:rsidR="00466C6B" w:rsidRPr="00085044" w:rsidRDefault="00EA6B91" w:rsidP="002711B2">
      <w:pPr>
        <w:pStyle w:val="Body"/>
        <w:spacing w:line="240" w:lineRule="atLeast"/>
        <w:jc w:val="center"/>
        <w:rPr>
          <w:caps/>
          <w:szCs w:val="24"/>
        </w:rPr>
      </w:pPr>
      <w:r w:rsidRPr="001F2A23">
        <w:rPr>
          <w:caps/>
          <w:szCs w:val="24"/>
        </w:rPr>
        <w:t>IN AND FOR KING COUNTY</w:t>
      </w:r>
    </w:p>
    <w:p w14:paraId="50FE696B" w14:textId="77777777" w:rsidR="00466C6B" w:rsidRDefault="00466C6B" w:rsidP="00466C6B">
      <w:pPr>
        <w:pStyle w:val="Body"/>
        <w:spacing w:line="240" w:lineRule="exact"/>
        <w:jc w:val="center"/>
        <w:rPr>
          <w:caps/>
          <w:szCs w:val="24"/>
        </w:rPr>
      </w:pPr>
    </w:p>
    <w:p w14:paraId="4B1F1C9D" w14:textId="77777777" w:rsidR="002B1751" w:rsidRPr="00085044" w:rsidRDefault="002B1751" w:rsidP="00466C6B">
      <w:pPr>
        <w:pStyle w:val="Body"/>
        <w:spacing w:line="240" w:lineRule="exact"/>
        <w:jc w:val="center"/>
        <w:rPr>
          <w:caps/>
          <w:szCs w:val="24"/>
        </w:rPr>
      </w:pPr>
    </w:p>
    <w:tbl>
      <w:tblPr>
        <w:tblW w:w="0" w:type="auto"/>
        <w:tblLayout w:type="fixed"/>
        <w:tblCellMar>
          <w:left w:w="0" w:type="dxa"/>
          <w:right w:w="0" w:type="dxa"/>
        </w:tblCellMar>
        <w:tblLook w:val="0000" w:firstRow="0" w:lastRow="0" w:firstColumn="0" w:lastColumn="0" w:noHBand="0" w:noVBand="0"/>
      </w:tblPr>
      <w:tblGrid>
        <w:gridCol w:w="4770"/>
        <w:gridCol w:w="4320"/>
      </w:tblGrid>
      <w:tr w:rsidR="00466C6B" w:rsidRPr="00085044" w14:paraId="4E13722D" w14:textId="77777777" w:rsidTr="006D298B">
        <w:trPr>
          <w:cantSplit/>
        </w:trPr>
        <w:tc>
          <w:tcPr>
            <w:tcW w:w="4770" w:type="dxa"/>
            <w:tcBorders>
              <w:bottom w:val="single" w:sz="4" w:space="0" w:color="auto"/>
              <w:right w:val="single" w:sz="4" w:space="0" w:color="auto"/>
            </w:tcBorders>
          </w:tcPr>
          <w:p w14:paraId="03999EB6" w14:textId="77777777" w:rsidR="00466C6B" w:rsidRPr="00085044" w:rsidRDefault="00466C6B" w:rsidP="006D298B">
            <w:pPr>
              <w:tabs>
                <w:tab w:val="left" w:pos="720"/>
              </w:tabs>
              <w:ind w:right="180"/>
              <w:rPr>
                <w:szCs w:val="24"/>
              </w:rPr>
            </w:pPr>
            <w:r w:rsidRPr="00085044">
              <w:rPr>
                <w:szCs w:val="24"/>
              </w:rPr>
              <w:t xml:space="preserve">In Re </w:t>
            </w:r>
            <w:proofErr w:type="gramStart"/>
            <w:r w:rsidRPr="00085044">
              <w:rPr>
                <w:szCs w:val="24"/>
              </w:rPr>
              <w:t>The</w:t>
            </w:r>
            <w:proofErr w:type="gramEnd"/>
            <w:r w:rsidRPr="00085044">
              <w:rPr>
                <w:szCs w:val="24"/>
              </w:rPr>
              <w:t xml:space="preserve"> Estate of</w:t>
            </w:r>
          </w:p>
          <w:p w14:paraId="376A6045" w14:textId="77777777" w:rsidR="00466C6B" w:rsidRPr="00085044" w:rsidRDefault="00466C6B" w:rsidP="006D298B">
            <w:pPr>
              <w:tabs>
                <w:tab w:val="left" w:pos="720"/>
              </w:tabs>
              <w:ind w:right="180"/>
              <w:rPr>
                <w:szCs w:val="24"/>
              </w:rPr>
            </w:pPr>
          </w:p>
          <w:p w14:paraId="06FBFABB" w14:textId="77777777" w:rsidR="00466C6B" w:rsidRPr="00085044" w:rsidRDefault="00466C6B" w:rsidP="006D298B">
            <w:pPr>
              <w:tabs>
                <w:tab w:val="left" w:pos="1440"/>
              </w:tabs>
              <w:ind w:right="180"/>
              <w:rPr>
                <w:szCs w:val="24"/>
              </w:rPr>
            </w:pPr>
            <w:r w:rsidRPr="00085044">
              <w:rPr>
                <w:szCs w:val="24"/>
              </w:rPr>
              <w:t xml:space="preserve">    </w:t>
            </w:r>
            <w:r w:rsidR="00436536">
              <w:t>[FULL NAME OF DECEDENT]</w:t>
            </w:r>
            <w:r w:rsidRPr="00085044">
              <w:rPr>
                <w:szCs w:val="24"/>
              </w:rPr>
              <w:t>,</w:t>
            </w:r>
          </w:p>
          <w:p w14:paraId="0BCE8C3D" w14:textId="77777777" w:rsidR="00466C6B" w:rsidRPr="00085044" w:rsidRDefault="00466C6B" w:rsidP="006D298B">
            <w:pPr>
              <w:tabs>
                <w:tab w:val="left" w:pos="720"/>
              </w:tabs>
              <w:ind w:right="180"/>
              <w:rPr>
                <w:szCs w:val="24"/>
              </w:rPr>
            </w:pPr>
          </w:p>
          <w:p w14:paraId="0DE6AB66" w14:textId="77777777" w:rsidR="00466C6B" w:rsidRPr="00085044" w:rsidRDefault="00466C6B" w:rsidP="006D298B">
            <w:pPr>
              <w:tabs>
                <w:tab w:val="left" w:pos="1440"/>
              </w:tabs>
              <w:ind w:right="187"/>
              <w:rPr>
                <w:szCs w:val="24"/>
              </w:rPr>
            </w:pPr>
            <w:r w:rsidRPr="00085044">
              <w:rPr>
                <w:szCs w:val="24"/>
              </w:rPr>
              <w:tab/>
              <w:t>Deceased.</w:t>
            </w:r>
          </w:p>
          <w:p w14:paraId="654A141C" w14:textId="77777777" w:rsidR="00466C6B" w:rsidRPr="00085044" w:rsidRDefault="00466C6B" w:rsidP="006D298B">
            <w:pPr>
              <w:tabs>
                <w:tab w:val="right" w:pos="4320"/>
              </w:tabs>
              <w:ind w:right="187"/>
              <w:rPr>
                <w:szCs w:val="24"/>
              </w:rPr>
            </w:pPr>
          </w:p>
        </w:tc>
        <w:tc>
          <w:tcPr>
            <w:tcW w:w="4320" w:type="dxa"/>
          </w:tcPr>
          <w:p w14:paraId="65F26EE1" w14:textId="77777777" w:rsidR="00466C6B" w:rsidRPr="00EA6B91" w:rsidRDefault="00466C6B" w:rsidP="006D298B">
            <w:pPr>
              <w:ind w:left="360" w:right="198"/>
              <w:rPr>
                <w:szCs w:val="24"/>
              </w:rPr>
            </w:pPr>
            <w:r w:rsidRPr="00EA6B91">
              <w:rPr>
                <w:szCs w:val="24"/>
              </w:rPr>
              <w:t xml:space="preserve">No.  </w:t>
            </w:r>
            <w:r w:rsidR="00436536">
              <w:rPr>
                <w:szCs w:val="24"/>
              </w:rPr>
              <w:t>[CASE NUMBER]</w:t>
            </w:r>
          </w:p>
          <w:p w14:paraId="20949F7B" w14:textId="77777777" w:rsidR="00466C6B" w:rsidRPr="00EA6B91" w:rsidRDefault="00466C6B" w:rsidP="006D298B">
            <w:pPr>
              <w:ind w:left="360" w:right="198"/>
              <w:rPr>
                <w:szCs w:val="24"/>
              </w:rPr>
            </w:pPr>
          </w:p>
          <w:p w14:paraId="00B70130" w14:textId="77777777" w:rsidR="00FF3F49" w:rsidRPr="00EA6B91" w:rsidRDefault="00FF3F49" w:rsidP="006D298B">
            <w:pPr>
              <w:ind w:left="360"/>
              <w:rPr>
                <w:szCs w:val="24"/>
              </w:rPr>
            </w:pPr>
            <w:r w:rsidRPr="00EA6B91">
              <w:rPr>
                <w:szCs w:val="24"/>
              </w:rPr>
              <w:t xml:space="preserve">NOTICE OF FILING OF DECLARATION OF </w:t>
            </w:r>
          </w:p>
          <w:p w14:paraId="07B53734" w14:textId="77777777" w:rsidR="00466C6B" w:rsidRPr="00085044" w:rsidRDefault="00FF3F49" w:rsidP="006D298B">
            <w:pPr>
              <w:ind w:left="360"/>
              <w:rPr>
                <w:szCs w:val="24"/>
              </w:rPr>
            </w:pPr>
            <w:r w:rsidRPr="00EA6B91">
              <w:rPr>
                <w:szCs w:val="24"/>
              </w:rPr>
              <w:t>COMPLETION OF PROBATE</w:t>
            </w:r>
          </w:p>
        </w:tc>
      </w:tr>
    </w:tbl>
    <w:p w14:paraId="5B0FF4BC" w14:textId="77777777" w:rsidR="00FF3F49" w:rsidRDefault="00FF3F49" w:rsidP="00466C6B">
      <w:pPr>
        <w:spacing w:line="240" w:lineRule="auto"/>
        <w:jc w:val="both"/>
        <w:rPr>
          <w:szCs w:val="24"/>
        </w:rPr>
      </w:pPr>
    </w:p>
    <w:p w14:paraId="0E2CC44A" w14:textId="77777777" w:rsidR="009871BC" w:rsidRDefault="00DE7E31" w:rsidP="00DE7E31">
      <w:pPr>
        <w:spacing w:line="480" w:lineRule="auto"/>
        <w:ind w:firstLine="720"/>
        <w:jc w:val="both"/>
      </w:pPr>
      <w:r>
        <w:t>NOTICE IS GIVEN that the attached Declaration of Completion of Probate was filed by the undersigned in the above-entitled court on the ____ day of ______________, 20____; unless you petition the above-entitled court under chapter 11.96A RCW to enforce your rights, to review the reasonableness of the fees, and/or to compel the personal representative to close the estate under RCW 11.68.100, within thirty days after the date of the filing of the Declaration of Completion of Probate:</w:t>
      </w:r>
    </w:p>
    <w:p w14:paraId="66730540" w14:textId="77777777" w:rsidR="009871BC" w:rsidRDefault="00DE7E31" w:rsidP="009871BC">
      <w:pPr>
        <w:numPr>
          <w:ilvl w:val="0"/>
          <w:numId w:val="3"/>
        </w:numPr>
        <w:spacing w:line="480" w:lineRule="auto"/>
        <w:jc w:val="both"/>
      </w:pPr>
      <w:r>
        <w:t xml:space="preserve">The schedule of fees set forth in the Declaration of Completion of Probate will be deemed reasonable and the payment of those fees will be approved; </w:t>
      </w:r>
    </w:p>
    <w:p w14:paraId="659D5532" w14:textId="77777777" w:rsidR="009871BC" w:rsidRPr="009871BC" w:rsidRDefault="00DE7E31" w:rsidP="009871BC">
      <w:pPr>
        <w:numPr>
          <w:ilvl w:val="0"/>
          <w:numId w:val="3"/>
        </w:numPr>
        <w:spacing w:line="480" w:lineRule="auto"/>
        <w:jc w:val="both"/>
        <w:rPr>
          <w:szCs w:val="24"/>
        </w:rPr>
      </w:pPr>
      <w:r>
        <w:t xml:space="preserve">The Declaration of Completion of Probate will be final and deemed the equivalent of a Decree of Distribution entered under chapter 11.76 RCW; </w:t>
      </w:r>
    </w:p>
    <w:p w14:paraId="5FDA3D0C" w14:textId="77777777" w:rsidR="009871BC" w:rsidRPr="009871BC" w:rsidRDefault="00DE7E31" w:rsidP="009871BC">
      <w:pPr>
        <w:numPr>
          <w:ilvl w:val="0"/>
          <w:numId w:val="3"/>
        </w:numPr>
        <w:spacing w:line="480" w:lineRule="auto"/>
        <w:jc w:val="both"/>
        <w:rPr>
          <w:szCs w:val="24"/>
        </w:rPr>
      </w:pPr>
      <w:r>
        <w:lastRenderedPageBreak/>
        <w:t>The acts that the personal representative performed before the Declaration of Completion of Probate was filed will be deemed approved, and the personal representative will be automatically discharged without further order of the court with respect to all such acts; and</w:t>
      </w:r>
    </w:p>
    <w:p w14:paraId="5264E60D" w14:textId="24769B28" w:rsidR="00436536" w:rsidRPr="00D120F9" w:rsidRDefault="00DE7E31" w:rsidP="009871BC">
      <w:pPr>
        <w:numPr>
          <w:ilvl w:val="0"/>
          <w:numId w:val="3"/>
        </w:numPr>
        <w:spacing w:line="480" w:lineRule="auto"/>
        <w:jc w:val="both"/>
        <w:rPr>
          <w:szCs w:val="24"/>
        </w:rPr>
      </w:pPr>
      <w:r>
        <w:t>The personal representative will retain the power to deal with the taxing authorities, together with $</w:t>
      </w:r>
      <w:r w:rsidR="009871BC">
        <w:t>______.00</w:t>
      </w:r>
      <w:r>
        <w:t xml:space="preserve"> for the determination and payment of all remaining tax obligations. Only that portion of the reserve that remains after the settlement of any tax liability, and the payment of any expenses associated with such settlement, will be distributed to the persons legally entitled to the reserve.</w:t>
      </w:r>
      <w:r w:rsidR="00990684">
        <w:t xml:space="preserve"> The personal representative (and any bond ensuring the proper action of the personal representative) will be discharged from liability for the settlement of any tax obligations and the distribution of the reserve, and the personal representative’s powers will cease, thirty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thirty-day period for an order requiring an accounting of the reserve or an order determining the reasonableness, or lack of reasonableness, of distributions made from the reserve.</w:t>
      </w:r>
    </w:p>
    <w:p w14:paraId="03DA61C2" w14:textId="5361E6C9" w:rsidR="00D120F9" w:rsidRDefault="00D120F9" w:rsidP="00D120F9">
      <w:pPr>
        <w:spacing w:line="480" w:lineRule="auto"/>
        <w:jc w:val="both"/>
      </w:pPr>
      <w:r>
        <w:tab/>
      </w:r>
      <w:r w:rsidR="00724C6A" w:rsidRPr="00260870">
        <w:rPr>
          <w:b/>
          <w:bCs/>
        </w:rPr>
        <w:t>[</w:t>
      </w:r>
      <w:r w:rsidR="00724C6A">
        <w:rPr>
          <w:b/>
          <w:bCs/>
        </w:rPr>
        <w:t xml:space="preserve">IF YOU HAVE NOT YET MADE FINAL </w:t>
      </w:r>
      <w:r w:rsidR="00724C6A">
        <w:rPr>
          <w:b/>
          <w:bCs/>
        </w:rPr>
        <w:t>DISTRIBUTIONS</w:t>
      </w:r>
      <w:r w:rsidR="00724C6A">
        <w:rPr>
          <w:b/>
          <w:bCs/>
        </w:rPr>
        <w:t xml:space="preserve">, INCLUDE THE FOLLOWING LANGUAGE:] </w:t>
      </w:r>
      <w:bookmarkStart w:id="0" w:name="_Hlk74679750"/>
      <w:r w:rsidR="00724C6A" w:rsidRPr="00546055">
        <w:rPr>
          <w:szCs w:val="24"/>
        </w:rPr>
        <w:t xml:space="preserve">The </w:t>
      </w:r>
      <w:r w:rsidR="00724C6A">
        <w:rPr>
          <w:szCs w:val="24"/>
        </w:rPr>
        <w:t>personal representative intends</w:t>
      </w:r>
      <w:r w:rsidR="00724C6A">
        <w:t xml:space="preserve"> to make final </w:t>
      </w:r>
      <w:r w:rsidR="00724C6A">
        <w:lastRenderedPageBreak/>
        <w:t>distribution</w:t>
      </w:r>
      <w:r w:rsidR="00724C6A">
        <w:t>s</w:t>
      </w:r>
      <w:r w:rsidR="00724C6A">
        <w:t xml:space="preserve"> from the decedent’s estate to decedent’s beneficiaries within five (5) business days after the final date on which a party as defined in RCW 11.96A.030 entitled to notice under RCW 11.68.110(4) could file a petition under RCW 11.68.110(3).</w:t>
      </w:r>
      <w:bookmarkEnd w:id="0"/>
      <w:r w:rsidR="00724C6A">
        <w:t xml:space="preserve"> </w:t>
      </w:r>
      <w:r>
        <w:t xml:space="preserve">The final distribution you will receive from the estate will be no less than $____________, which does not include any share </w:t>
      </w:r>
      <w:r w:rsidR="00217AC0">
        <w:t xml:space="preserve">you may receive </w:t>
      </w:r>
      <w:r>
        <w:t xml:space="preserve">of the </w:t>
      </w:r>
      <w:r w:rsidR="00217AC0">
        <w:t>amount referenced above that is being reserved for the settlement of taxes</w:t>
      </w:r>
      <w:r>
        <w:t xml:space="preserve">. </w:t>
      </w:r>
    </w:p>
    <w:p w14:paraId="6BE50B91" w14:textId="77777777" w:rsidR="005E3E02" w:rsidRPr="009871BC" w:rsidRDefault="005E3E02" w:rsidP="00D120F9">
      <w:pPr>
        <w:spacing w:line="480" w:lineRule="auto"/>
        <w:jc w:val="both"/>
        <w:rPr>
          <w:szCs w:val="24"/>
        </w:rPr>
      </w:pPr>
    </w:p>
    <w:p w14:paraId="4CF9AD71" w14:textId="77777777" w:rsidR="002B1751" w:rsidRDefault="002B1751" w:rsidP="00807253">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576"/>
        <w:jc w:val="both"/>
      </w:pPr>
    </w:p>
    <w:p w14:paraId="217F93F5" w14:textId="77777777" w:rsidR="006C382B" w:rsidRPr="00AD7C80"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rPr>
          <w:u w:val="single"/>
        </w:rPr>
        <w:tab/>
      </w:r>
      <w:r>
        <w:rPr>
          <w:u w:val="single"/>
        </w:rPr>
        <w:tab/>
      </w:r>
      <w:r>
        <w:rPr>
          <w:u w:val="single"/>
        </w:rPr>
        <w:tab/>
      </w:r>
      <w:r>
        <w:rPr>
          <w:u w:val="single"/>
        </w:rPr>
        <w:tab/>
      </w:r>
      <w:r>
        <w:rPr>
          <w:u w:val="single"/>
        </w:rPr>
        <w:tab/>
      </w:r>
      <w:r>
        <w:rPr>
          <w:u w:val="single"/>
        </w:rPr>
        <w:tab/>
      </w:r>
    </w:p>
    <w:p w14:paraId="365BD18E" w14:textId="77777777" w:rsidR="006C382B"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t xml:space="preserve">[FULL NAME OF THE PETITIONER OR </w:t>
      </w:r>
    </w:p>
    <w:p w14:paraId="7B830D39" w14:textId="77777777" w:rsidR="006C382B"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t xml:space="preserve">ATTORNEY NAME AND BAR # IF </w:t>
      </w:r>
      <w:r>
        <w:tab/>
      </w:r>
    </w:p>
    <w:p w14:paraId="6D9F3F56" w14:textId="77777777" w:rsidR="006C382B"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t>REPRESENTED BY COUNSEL]</w:t>
      </w:r>
    </w:p>
    <w:p w14:paraId="114DBB5C" w14:textId="77777777" w:rsidR="00B0207D" w:rsidRPr="00085044" w:rsidRDefault="00D2372C" w:rsidP="00AB76D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pPr>
      <w:r>
        <w:t xml:space="preserve"> </w:t>
      </w:r>
    </w:p>
    <w:sectPr w:rsidR="00B0207D" w:rsidRPr="00085044" w:rsidSect="00990684">
      <w:headerReference w:type="default" r:id="rId7"/>
      <w:footerReference w:type="default" r:id="rId8"/>
      <w:pgSz w:w="12240" w:h="15840" w:code="1"/>
      <w:pgMar w:top="-1627" w:right="1440" w:bottom="1872" w:left="180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1F8F" w14:textId="77777777" w:rsidR="009659A5" w:rsidRDefault="009659A5">
      <w:pPr>
        <w:spacing w:line="240" w:lineRule="auto"/>
      </w:pPr>
      <w:r>
        <w:separator/>
      </w:r>
    </w:p>
  </w:endnote>
  <w:endnote w:type="continuationSeparator" w:id="0">
    <w:p w14:paraId="35FEE218" w14:textId="77777777" w:rsidR="009659A5" w:rsidRDefault="00965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A0D1" w14:textId="77777777" w:rsidR="00436536" w:rsidRPr="0074399E" w:rsidRDefault="00436536" w:rsidP="00436536">
    <w:pPr>
      <w:keepLines/>
      <w:framePr w:w="3141" w:hSpace="187" w:vSpace="187" w:wrap="around" w:vAnchor="page" w:hAnchor="page" w:x="7625" w:y="14225"/>
      <w:spacing w:line="240" w:lineRule="auto"/>
      <w:jc w:val="center"/>
      <w:rPr>
        <w:b/>
        <w:position w:val="-6"/>
        <w:sz w:val="16"/>
      </w:rPr>
    </w:pPr>
    <w:r>
      <w:rPr>
        <w:b/>
        <w:position w:val="-6"/>
        <w:sz w:val="16"/>
      </w:rPr>
      <w:t>[NAME OF PETITIONER OR COUNSEL]</w:t>
    </w:r>
  </w:p>
  <w:p w14:paraId="08B72136" w14:textId="77777777" w:rsidR="00436536" w:rsidRPr="0074399E" w:rsidRDefault="00436536" w:rsidP="00436536">
    <w:pPr>
      <w:framePr w:w="3141" w:hSpace="187" w:vSpace="187" w:wrap="around" w:vAnchor="page" w:hAnchor="page" w:x="7625" w:y="14225"/>
      <w:spacing w:beforeLines="20" w:before="48" w:line="240" w:lineRule="auto"/>
      <w:jc w:val="center"/>
      <w:rPr>
        <w:smallCaps/>
        <w:sz w:val="14"/>
      </w:rPr>
    </w:pPr>
    <w:r>
      <w:rPr>
        <w:smallCaps/>
        <w:sz w:val="14"/>
      </w:rPr>
      <w:t>[ADDRESS]</w:t>
    </w:r>
  </w:p>
  <w:p w14:paraId="7481B954" w14:textId="77777777" w:rsidR="00DA593A" w:rsidRPr="0074399E" w:rsidRDefault="00436536" w:rsidP="00436536">
    <w:pPr>
      <w:framePr w:w="3141" w:hSpace="187" w:vSpace="187" w:wrap="around" w:vAnchor="page" w:hAnchor="page" w:x="7625" w:y="14225"/>
      <w:spacing w:beforeLines="20" w:before="48" w:line="240" w:lineRule="auto"/>
      <w:jc w:val="center"/>
      <w:rPr>
        <w:smallCaps/>
        <w:sz w:val="14"/>
      </w:rPr>
    </w:pPr>
    <w:r>
      <w:rPr>
        <w:smallCaps/>
        <w:sz w:val="14"/>
      </w:rPr>
      <w:t>[PHONE NUMBER]</w:t>
    </w:r>
  </w:p>
  <w:p w14:paraId="2FAFCBDE" w14:textId="77777777" w:rsidR="002B1751" w:rsidRDefault="00DA593A" w:rsidP="009871BC">
    <w:pPr>
      <w:pStyle w:val="Footer"/>
      <w:spacing w:line="240" w:lineRule="auto"/>
      <w:ind w:right="3420"/>
      <w:rPr>
        <w:rFonts w:ascii="Arial" w:hAnsi="Arial" w:cs="Arial"/>
        <w:sz w:val="16"/>
        <w:szCs w:val="16"/>
      </w:rPr>
    </w:pPr>
    <w:r>
      <w:rPr>
        <w:rFonts w:ascii="Arial" w:hAnsi="Arial" w:cs="Arial"/>
        <w:sz w:val="16"/>
        <w:szCs w:val="16"/>
      </w:rPr>
      <w:t xml:space="preserve">NOTICE OF FILING OF </w:t>
    </w:r>
    <w:r w:rsidRPr="00FF3F49">
      <w:rPr>
        <w:rFonts w:ascii="Arial" w:hAnsi="Arial" w:cs="Arial"/>
        <w:sz w:val="16"/>
        <w:szCs w:val="16"/>
      </w:rPr>
      <w:t xml:space="preserve">DECLARATION </w:t>
    </w:r>
  </w:p>
  <w:p w14:paraId="062CE356" w14:textId="77777777" w:rsidR="009871BC" w:rsidRDefault="00DA593A" w:rsidP="009871BC">
    <w:pPr>
      <w:pStyle w:val="Footer"/>
      <w:spacing w:line="240" w:lineRule="auto"/>
      <w:ind w:right="3420"/>
      <w:rPr>
        <w:rFonts w:ascii="Arial" w:hAnsi="Arial" w:cs="Arial"/>
        <w:sz w:val="16"/>
        <w:szCs w:val="16"/>
      </w:rPr>
    </w:pPr>
    <w:r w:rsidRPr="00FF3F49">
      <w:rPr>
        <w:rFonts w:ascii="Arial" w:hAnsi="Arial" w:cs="Arial"/>
        <w:sz w:val="16"/>
        <w:szCs w:val="16"/>
      </w:rPr>
      <w:t>OF COMPLETIO</w:t>
    </w:r>
    <w:r>
      <w:rPr>
        <w:rFonts w:ascii="Arial" w:hAnsi="Arial" w:cs="Arial"/>
        <w:sz w:val="16"/>
        <w:szCs w:val="16"/>
      </w:rPr>
      <w:t>N OF PROBAT</w:t>
    </w:r>
    <w:r w:rsidR="009871BC">
      <w:rPr>
        <w:rFonts w:ascii="Arial" w:hAnsi="Arial" w:cs="Arial"/>
        <w:sz w:val="16"/>
        <w:szCs w:val="16"/>
      </w:rPr>
      <w:t xml:space="preserve">E WITH </w:t>
    </w:r>
  </w:p>
  <w:p w14:paraId="031A0C00" w14:textId="77777777" w:rsidR="00DA593A" w:rsidRPr="002B1751" w:rsidRDefault="009871BC" w:rsidP="009871BC">
    <w:pPr>
      <w:pStyle w:val="Footer"/>
      <w:spacing w:line="240" w:lineRule="auto"/>
      <w:ind w:right="3420"/>
      <w:rPr>
        <w:rFonts w:ascii="Arial" w:hAnsi="Arial" w:cs="Arial"/>
        <w:sz w:val="16"/>
        <w:szCs w:val="16"/>
      </w:rPr>
    </w:pPr>
    <w:r>
      <w:rPr>
        <w:rFonts w:ascii="Arial" w:hAnsi="Arial" w:cs="Arial"/>
        <w:sz w:val="16"/>
        <w:szCs w:val="16"/>
      </w:rPr>
      <w:t xml:space="preserve">TAX HOLDBACK </w:t>
    </w:r>
    <w:r w:rsidR="00DA593A" w:rsidRPr="00990502">
      <w:rPr>
        <w:sz w:val="20"/>
      </w:rPr>
      <w:noBreakHyphen/>
      <w:t xml:space="preserve"> </w:t>
    </w:r>
    <w:r w:rsidR="00DA593A" w:rsidRPr="00990502">
      <w:rPr>
        <w:sz w:val="20"/>
      </w:rPr>
      <w:fldChar w:fldCharType="begin"/>
    </w:r>
    <w:r w:rsidR="00DA593A" w:rsidRPr="00990502">
      <w:rPr>
        <w:sz w:val="20"/>
      </w:rPr>
      <w:instrText xml:space="preserve"> PAGE  \* MERGEFORMAT </w:instrText>
    </w:r>
    <w:r w:rsidR="00DA593A" w:rsidRPr="00990502">
      <w:rPr>
        <w:sz w:val="20"/>
      </w:rPr>
      <w:fldChar w:fldCharType="separate"/>
    </w:r>
    <w:r w:rsidR="00793BBB">
      <w:rPr>
        <w:noProof/>
        <w:sz w:val="20"/>
      </w:rPr>
      <w:t>2</w:t>
    </w:r>
    <w:r w:rsidR="00DA593A" w:rsidRPr="009905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89D7" w14:textId="77777777" w:rsidR="009659A5" w:rsidRDefault="009659A5">
      <w:pPr>
        <w:spacing w:line="240" w:lineRule="auto"/>
      </w:pPr>
      <w:r>
        <w:separator/>
      </w:r>
    </w:p>
  </w:footnote>
  <w:footnote w:type="continuationSeparator" w:id="0">
    <w:p w14:paraId="1F292898" w14:textId="77777777" w:rsidR="009659A5" w:rsidRDefault="00965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right w:val="double" w:sz="2" w:space="0" w:color="auto"/>
      </w:tblBorders>
      <w:tblLayout w:type="fixed"/>
      <w:tblCellMar>
        <w:left w:w="14" w:type="dxa"/>
        <w:right w:w="14" w:type="dxa"/>
      </w:tblCellMar>
      <w:tblLook w:val="0000" w:firstRow="0" w:lastRow="0" w:firstColumn="0" w:lastColumn="0" w:noHBand="0" w:noVBand="0"/>
    </w:tblPr>
    <w:tblGrid>
      <w:gridCol w:w="432"/>
    </w:tblGrid>
    <w:tr w:rsidR="00DA593A" w14:paraId="0860AD0C" w14:textId="77777777">
      <w:trPr>
        <w:cantSplit/>
      </w:trPr>
      <w:tc>
        <w:tcPr>
          <w:tcW w:w="432" w:type="dxa"/>
          <w:tcBorders>
            <w:right w:val="single" w:sz="8" w:space="0" w:color="auto"/>
          </w:tcBorders>
        </w:tcPr>
        <w:p w14:paraId="64126A49" w14:textId="77777777" w:rsidR="00DA593A" w:rsidRDefault="00DA593A">
          <w:pPr>
            <w:pStyle w:val="Header"/>
            <w:framePr w:w="360" w:hSpace="187" w:vSpace="187" w:wrap="auto" w:vAnchor="page" w:hAnchor="page" w:x="1153" w:yAlign="top"/>
            <w:ind w:right="72"/>
            <w:jc w:val="right"/>
          </w:pPr>
        </w:p>
        <w:p w14:paraId="31846E87" w14:textId="77777777" w:rsidR="00DA593A" w:rsidRDefault="00DA593A">
          <w:pPr>
            <w:pStyle w:val="Header"/>
            <w:framePr w:w="360" w:hSpace="187" w:vSpace="187" w:wrap="auto" w:vAnchor="page" w:hAnchor="page" w:x="1153" w:yAlign="top"/>
            <w:ind w:right="72"/>
            <w:jc w:val="right"/>
          </w:pPr>
        </w:p>
        <w:p w14:paraId="4090FC1F" w14:textId="77777777" w:rsidR="00DA593A" w:rsidRDefault="00DA593A">
          <w:pPr>
            <w:pStyle w:val="Header"/>
            <w:framePr w:w="360" w:hSpace="187" w:vSpace="187" w:wrap="auto" w:vAnchor="page" w:hAnchor="page" w:x="1153" w:yAlign="top"/>
            <w:ind w:right="72"/>
            <w:jc w:val="right"/>
          </w:pPr>
        </w:p>
        <w:p w14:paraId="15250B41" w14:textId="77777777" w:rsidR="00DA593A" w:rsidRDefault="00DA593A">
          <w:pPr>
            <w:pStyle w:val="Header"/>
            <w:framePr w:w="360" w:hSpace="187" w:vSpace="187" w:wrap="auto" w:vAnchor="page" w:hAnchor="page" w:x="1153" w:yAlign="top"/>
            <w:ind w:right="72"/>
            <w:jc w:val="right"/>
          </w:pPr>
          <w:r>
            <w:t>1</w:t>
          </w:r>
        </w:p>
        <w:p w14:paraId="492D75DC" w14:textId="77777777" w:rsidR="00DA593A" w:rsidRDefault="00DA593A">
          <w:pPr>
            <w:pStyle w:val="Header"/>
            <w:framePr w:w="360" w:hSpace="187" w:vSpace="187" w:wrap="auto" w:vAnchor="page" w:hAnchor="page" w:x="1153" w:yAlign="top"/>
            <w:ind w:right="72"/>
            <w:jc w:val="right"/>
          </w:pPr>
          <w:r>
            <w:t>2</w:t>
          </w:r>
        </w:p>
        <w:p w14:paraId="700F4A11" w14:textId="77777777" w:rsidR="00DA593A" w:rsidRDefault="00DA593A">
          <w:pPr>
            <w:pStyle w:val="Header"/>
            <w:framePr w:w="360" w:hSpace="187" w:vSpace="187" w:wrap="auto" w:vAnchor="page" w:hAnchor="page" w:x="1153" w:yAlign="top"/>
            <w:ind w:right="72"/>
            <w:jc w:val="right"/>
          </w:pPr>
          <w:r>
            <w:t>3</w:t>
          </w:r>
        </w:p>
        <w:p w14:paraId="15996384" w14:textId="77777777" w:rsidR="00DA593A" w:rsidRDefault="00DA593A">
          <w:pPr>
            <w:pStyle w:val="Header"/>
            <w:framePr w:w="360" w:hSpace="187" w:vSpace="187" w:wrap="auto" w:vAnchor="page" w:hAnchor="page" w:x="1153" w:yAlign="top"/>
            <w:ind w:right="72"/>
            <w:jc w:val="right"/>
          </w:pPr>
          <w:r>
            <w:t>4</w:t>
          </w:r>
        </w:p>
        <w:p w14:paraId="388B83D0" w14:textId="77777777" w:rsidR="00DA593A" w:rsidRDefault="00DA593A">
          <w:pPr>
            <w:pStyle w:val="Header"/>
            <w:framePr w:w="360" w:hSpace="187" w:vSpace="187" w:wrap="auto" w:vAnchor="page" w:hAnchor="page" w:x="1153" w:yAlign="top"/>
            <w:ind w:right="72"/>
            <w:jc w:val="right"/>
          </w:pPr>
          <w:r>
            <w:t>5</w:t>
          </w:r>
        </w:p>
        <w:p w14:paraId="5B4C99A1" w14:textId="77777777" w:rsidR="00DA593A" w:rsidRDefault="00DA593A">
          <w:pPr>
            <w:pStyle w:val="Header"/>
            <w:framePr w:w="360" w:hSpace="187" w:vSpace="187" w:wrap="auto" w:vAnchor="page" w:hAnchor="page" w:x="1153" w:yAlign="top"/>
            <w:ind w:right="72"/>
            <w:jc w:val="right"/>
          </w:pPr>
          <w:r>
            <w:t>6</w:t>
          </w:r>
        </w:p>
        <w:p w14:paraId="24AE91E0" w14:textId="77777777" w:rsidR="00DA593A" w:rsidRDefault="00DA593A">
          <w:pPr>
            <w:pStyle w:val="Header"/>
            <w:framePr w:w="360" w:hSpace="187" w:vSpace="187" w:wrap="auto" w:vAnchor="page" w:hAnchor="page" w:x="1153" w:yAlign="top"/>
            <w:ind w:right="72"/>
            <w:jc w:val="right"/>
          </w:pPr>
          <w:r>
            <w:t>7</w:t>
          </w:r>
        </w:p>
        <w:p w14:paraId="581F16CA" w14:textId="77777777" w:rsidR="00DA593A" w:rsidRDefault="00DA593A">
          <w:pPr>
            <w:pStyle w:val="Header"/>
            <w:framePr w:w="360" w:hSpace="187" w:vSpace="187" w:wrap="auto" w:vAnchor="page" w:hAnchor="page" w:x="1153" w:yAlign="top"/>
            <w:ind w:right="72"/>
            <w:jc w:val="right"/>
          </w:pPr>
          <w:r>
            <w:t>8</w:t>
          </w:r>
        </w:p>
        <w:p w14:paraId="3BBA2A1C" w14:textId="77777777" w:rsidR="00DA593A" w:rsidRDefault="00DA593A">
          <w:pPr>
            <w:pStyle w:val="Header"/>
            <w:framePr w:w="360" w:hSpace="187" w:vSpace="187" w:wrap="auto" w:vAnchor="page" w:hAnchor="page" w:x="1153" w:yAlign="top"/>
            <w:ind w:right="72"/>
            <w:jc w:val="right"/>
          </w:pPr>
          <w:r>
            <w:t>9</w:t>
          </w:r>
        </w:p>
        <w:p w14:paraId="6FEE4F22" w14:textId="77777777" w:rsidR="00DA593A" w:rsidRDefault="00DA593A">
          <w:pPr>
            <w:pStyle w:val="Header"/>
            <w:framePr w:w="360" w:hSpace="187" w:vSpace="187" w:wrap="auto" w:vAnchor="page" w:hAnchor="page" w:x="1153" w:yAlign="top"/>
            <w:ind w:right="72"/>
            <w:jc w:val="right"/>
          </w:pPr>
          <w:r>
            <w:t>10</w:t>
          </w:r>
        </w:p>
        <w:p w14:paraId="245EB8D3" w14:textId="77777777" w:rsidR="00DA593A" w:rsidRDefault="00DA593A">
          <w:pPr>
            <w:pStyle w:val="Header"/>
            <w:framePr w:w="360" w:hSpace="187" w:vSpace="187" w:wrap="auto" w:vAnchor="page" w:hAnchor="page" w:x="1153" w:yAlign="top"/>
            <w:ind w:right="72"/>
            <w:jc w:val="right"/>
          </w:pPr>
          <w:r>
            <w:t>11</w:t>
          </w:r>
        </w:p>
        <w:p w14:paraId="60E538AA" w14:textId="77777777" w:rsidR="00DA593A" w:rsidRDefault="00DA593A">
          <w:pPr>
            <w:pStyle w:val="Header"/>
            <w:framePr w:w="360" w:hSpace="187" w:vSpace="187" w:wrap="auto" w:vAnchor="page" w:hAnchor="page" w:x="1153" w:yAlign="top"/>
            <w:ind w:right="72"/>
            <w:jc w:val="right"/>
          </w:pPr>
          <w:r>
            <w:t>12</w:t>
          </w:r>
        </w:p>
        <w:p w14:paraId="54BBAC92" w14:textId="77777777" w:rsidR="00DA593A" w:rsidRDefault="00DA593A">
          <w:pPr>
            <w:pStyle w:val="Header"/>
            <w:framePr w:w="360" w:hSpace="187" w:vSpace="187" w:wrap="auto" w:vAnchor="page" w:hAnchor="page" w:x="1153" w:yAlign="top"/>
            <w:ind w:right="72"/>
            <w:jc w:val="right"/>
          </w:pPr>
          <w:r>
            <w:t>13</w:t>
          </w:r>
        </w:p>
        <w:p w14:paraId="3ED83C93" w14:textId="77777777" w:rsidR="00DA593A" w:rsidRDefault="00DA593A">
          <w:pPr>
            <w:pStyle w:val="Header"/>
            <w:framePr w:w="360" w:hSpace="187" w:vSpace="187" w:wrap="auto" w:vAnchor="page" w:hAnchor="page" w:x="1153" w:yAlign="top"/>
            <w:ind w:right="72"/>
            <w:jc w:val="right"/>
          </w:pPr>
          <w:r>
            <w:t>14</w:t>
          </w:r>
        </w:p>
        <w:p w14:paraId="08989D96" w14:textId="77777777" w:rsidR="00DA593A" w:rsidRDefault="00DA593A">
          <w:pPr>
            <w:pStyle w:val="Header"/>
            <w:framePr w:w="360" w:hSpace="187" w:vSpace="187" w:wrap="auto" w:vAnchor="page" w:hAnchor="page" w:x="1153" w:yAlign="top"/>
            <w:ind w:right="72"/>
            <w:jc w:val="right"/>
          </w:pPr>
          <w:r>
            <w:t>15</w:t>
          </w:r>
        </w:p>
        <w:p w14:paraId="61E23039" w14:textId="77777777" w:rsidR="00DA593A" w:rsidRDefault="00DA593A">
          <w:pPr>
            <w:pStyle w:val="Header"/>
            <w:framePr w:w="360" w:hSpace="187" w:vSpace="187" w:wrap="auto" w:vAnchor="page" w:hAnchor="page" w:x="1153" w:yAlign="top"/>
            <w:ind w:right="72"/>
            <w:jc w:val="right"/>
          </w:pPr>
          <w:r>
            <w:t>16</w:t>
          </w:r>
        </w:p>
        <w:p w14:paraId="3D60E568" w14:textId="77777777" w:rsidR="00DA593A" w:rsidRDefault="00DA593A">
          <w:pPr>
            <w:pStyle w:val="Header"/>
            <w:framePr w:w="360" w:hSpace="187" w:vSpace="187" w:wrap="auto" w:vAnchor="page" w:hAnchor="page" w:x="1153" w:yAlign="top"/>
            <w:ind w:right="72"/>
            <w:jc w:val="right"/>
          </w:pPr>
          <w:r>
            <w:t>17</w:t>
          </w:r>
        </w:p>
        <w:p w14:paraId="494D936F" w14:textId="77777777" w:rsidR="00DA593A" w:rsidRDefault="00DA593A">
          <w:pPr>
            <w:pStyle w:val="Header"/>
            <w:framePr w:w="360" w:hSpace="187" w:vSpace="187" w:wrap="auto" w:vAnchor="page" w:hAnchor="page" w:x="1153" w:yAlign="top"/>
            <w:ind w:right="72"/>
            <w:jc w:val="right"/>
          </w:pPr>
          <w:r>
            <w:t>18</w:t>
          </w:r>
        </w:p>
        <w:p w14:paraId="401DDC32" w14:textId="77777777" w:rsidR="00DA593A" w:rsidRDefault="00DA593A">
          <w:pPr>
            <w:pStyle w:val="Header"/>
            <w:framePr w:w="360" w:hSpace="187" w:vSpace="187" w:wrap="auto" w:vAnchor="page" w:hAnchor="page" w:x="1153" w:yAlign="top"/>
            <w:ind w:right="72"/>
            <w:jc w:val="right"/>
          </w:pPr>
          <w:r>
            <w:t>19</w:t>
          </w:r>
        </w:p>
        <w:p w14:paraId="54953FF5" w14:textId="77777777" w:rsidR="00DA593A" w:rsidRDefault="00DA593A">
          <w:pPr>
            <w:pStyle w:val="Header"/>
            <w:framePr w:w="360" w:hSpace="187" w:vSpace="187" w:wrap="auto" w:vAnchor="page" w:hAnchor="page" w:x="1153" w:yAlign="top"/>
            <w:ind w:right="72"/>
            <w:jc w:val="right"/>
          </w:pPr>
          <w:r>
            <w:t>20</w:t>
          </w:r>
        </w:p>
        <w:p w14:paraId="7CC37304" w14:textId="77777777" w:rsidR="00DA593A" w:rsidRDefault="00DA593A">
          <w:pPr>
            <w:pStyle w:val="Header"/>
            <w:framePr w:w="360" w:hSpace="187" w:vSpace="187" w:wrap="auto" w:vAnchor="page" w:hAnchor="page" w:x="1153" w:yAlign="top"/>
            <w:ind w:right="72"/>
            <w:jc w:val="right"/>
          </w:pPr>
          <w:r>
            <w:t>21</w:t>
          </w:r>
        </w:p>
        <w:p w14:paraId="7120588F" w14:textId="77777777" w:rsidR="00DA593A" w:rsidRDefault="00DA593A">
          <w:pPr>
            <w:pStyle w:val="Header"/>
            <w:framePr w:w="360" w:hSpace="187" w:vSpace="187" w:wrap="auto" w:vAnchor="page" w:hAnchor="page" w:x="1153" w:yAlign="top"/>
            <w:ind w:right="72"/>
            <w:jc w:val="right"/>
          </w:pPr>
          <w:r>
            <w:t>22</w:t>
          </w:r>
        </w:p>
        <w:p w14:paraId="00F26CC0" w14:textId="77777777" w:rsidR="00DA593A" w:rsidRDefault="00DA593A">
          <w:pPr>
            <w:pStyle w:val="Header"/>
            <w:framePr w:w="360" w:hSpace="187" w:vSpace="187" w:wrap="auto" w:vAnchor="page" w:hAnchor="page" w:x="1153" w:yAlign="top"/>
            <w:ind w:right="72"/>
            <w:jc w:val="right"/>
          </w:pPr>
          <w:r>
            <w:t>23</w:t>
          </w:r>
        </w:p>
        <w:p w14:paraId="6F42AC88" w14:textId="77777777" w:rsidR="00DA593A" w:rsidRDefault="00DA593A">
          <w:pPr>
            <w:pStyle w:val="Header"/>
            <w:framePr w:w="360" w:hSpace="187" w:vSpace="187" w:wrap="auto" w:vAnchor="page" w:hAnchor="page" w:x="1153" w:yAlign="top"/>
            <w:ind w:right="72"/>
            <w:jc w:val="right"/>
          </w:pPr>
          <w:r>
            <w:t>24</w:t>
          </w:r>
        </w:p>
        <w:p w14:paraId="6BE1D2BE" w14:textId="77777777" w:rsidR="00DA593A" w:rsidRDefault="00DA593A">
          <w:pPr>
            <w:pStyle w:val="Header"/>
            <w:framePr w:w="360" w:hSpace="187" w:vSpace="187" w:wrap="auto" w:vAnchor="page" w:hAnchor="page" w:x="1153" w:yAlign="top"/>
            <w:ind w:right="72"/>
            <w:jc w:val="right"/>
          </w:pPr>
          <w:r>
            <w:t>25</w:t>
          </w:r>
        </w:p>
        <w:p w14:paraId="515EB9A2" w14:textId="77777777" w:rsidR="00DA593A" w:rsidRDefault="00DA593A">
          <w:pPr>
            <w:pStyle w:val="Header"/>
            <w:framePr w:w="360" w:hSpace="187" w:vSpace="187" w:wrap="auto" w:vAnchor="page" w:hAnchor="page" w:x="1153" w:yAlign="top"/>
            <w:ind w:right="72"/>
            <w:jc w:val="right"/>
          </w:pPr>
          <w:r>
            <w:t>26</w:t>
          </w:r>
        </w:p>
        <w:p w14:paraId="3A046A5F" w14:textId="77777777" w:rsidR="00DA593A" w:rsidRDefault="00DA593A">
          <w:pPr>
            <w:pStyle w:val="Header"/>
            <w:framePr w:w="360" w:hSpace="187" w:vSpace="187" w:wrap="auto" w:vAnchor="page" w:hAnchor="page" w:x="1153" w:yAlign="top"/>
            <w:ind w:right="72"/>
            <w:jc w:val="right"/>
          </w:pPr>
        </w:p>
        <w:p w14:paraId="56719547" w14:textId="77777777" w:rsidR="00DA593A" w:rsidRDefault="00DA593A">
          <w:pPr>
            <w:pStyle w:val="Header"/>
            <w:framePr w:w="360" w:hSpace="187" w:vSpace="187" w:wrap="auto" w:vAnchor="page" w:hAnchor="page" w:x="1153" w:yAlign="top"/>
            <w:ind w:right="72"/>
            <w:jc w:val="right"/>
          </w:pPr>
        </w:p>
        <w:p w14:paraId="5E78ABAB" w14:textId="77777777" w:rsidR="00DA593A" w:rsidRDefault="00DA593A">
          <w:pPr>
            <w:pStyle w:val="Header"/>
            <w:framePr w:w="360" w:hSpace="187" w:vSpace="187" w:wrap="auto" w:vAnchor="page" w:hAnchor="page" w:x="1153" w:yAlign="top"/>
            <w:ind w:right="72"/>
            <w:jc w:val="right"/>
          </w:pPr>
        </w:p>
        <w:p w14:paraId="565EA805" w14:textId="77777777" w:rsidR="00DA593A" w:rsidRDefault="00DA593A">
          <w:pPr>
            <w:pStyle w:val="Header"/>
            <w:framePr w:w="360" w:hSpace="187" w:vSpace="187" w:wrap="auto" w:vAnchor="page" w:hAnchor="page" w:x="1153" w:yAlign="top"/>
            <w:ind w:right="72"/>
            <w:jc w:val="right"/>
          </w:pPr>
        </w:p>
      </w:tc>
    </w:tr>
  </w:tbl>
  <w:p w14:paraId="7FDB680B" w14:textId="77777777" w:rsidR="00DA593A" w:rsidRDefault="00DA593A">
    <w:pPr>
      <w:pStyle w:val="Header"/>
      <w:pBdr>
        <w:left w:val="single" w:sz="6" w:space="10" w:color="auto"/>
        <w:right w:val="single" w:sz="8" w:space="1" w:color="auto"/>
      </w:pBdr>
      <w:spacing w:line="15840" w:lineRule="atLeast"/>
      <w:ind w:right="-86"/>
    </w:pPr>
  </w:p>
  <w:p w14:paraId="1F33612A" w14:textId="77777777" w:rsidR="00DA593A" w:rsidRDefault="00DA593A">
    <w:pPr>
      <w:spacing w:line="3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FC3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65833"/>
    <w:multiLevelType w:val="hybridMultilevel"/>
    <w:tmpl w:val="FACADF98"/>
    <w:lvl w:ilvl="0" w:tplc="5C0CBC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C7AC8"/>
    <w:multiLevelType w:val="hybridMultilevel"/>
    <w:tmpl w:val="360CD2D8"/>
    <w:lvl w:ilvl="0" w:tplc="25CC61FA">
      <w:start w:val="1"/>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065449179">
    <w:abstractNumId w:val="2"/>
  </w:num>
  <w:num w:numId="2" w16cid:durableId="1181159831">
    <w:abstractNumId w:val="0"/>
  </w:num>
  <w:num w:numId="3" w16cid:durableId="123227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P1" w:val="CAP_WA Superior Court Pleading.dot"/>
    <w:docVar w:name="SIG1" w:val="SIG_Standard Pleading.dot"/>
    <w:docVar w:name="SIG2" w:val="SIG_Order.dot"/>
  </w:docVars>
  <w:rsids>
    <w:rsidRoot w:val="008E0CC9"/>
    <w:rsid w:val="0000638A"/>
    <w:rsid w:val="000115F0"/>
    <w:rsid w:val="00041953"/>
    <w:rsid w:val="00064AFB"/>
    <w:rsid w:val="00085044"/>
    <w:rsid w:val="00096B3B"/>
    <w:rsid w:val="000A52C9"/>
    <w:rsid w:val="000B2A17"/>
    <w:rsid w:val="000B7CCD"/>
    <w:rsid w:val="000C02C3"/>
    <w:rsid w:val="000D13F4"/>
    <w:rsid w:val="000D4C41"/>
    <w:rsid w:val="00122B2B"/>
    <w:rsid w:val="00181359"/>
    <w:rsid w:val="00217AC0"/>
    <w:rsid w:val="002242E7"/>
    <w:rsid w:val="00231FCB"/>
    <w:rsid w:val="00234A11"/>
    <w:rsid w:val="00236C53"/>
    <w:rsid w:val="00237453"/>
    <w:rsid w:val="00261CEC"/>
    <w:rsid w:val="002625B0"/>
    <w:rsid w:val="00262FEE"/>
    <w:rsid w:val="002711B2"/>
    <w:rsid w:val="00291EBC"/>
    <w:rsid w:val="002A7626"/>
    <w:rsid w:val="002B1751"/>
    <w:rsid w:val="002E1C36"/>
    <w:rsid w:val="0030162F"/>
    <w:rsid w:val="003561F6"/>
    <w:rsid w:val="003C569B"/>
    <w:rsid w:val="00414C5E"/>
    <w:rsid w:val="0041687F"/>
    <w:rsid w:val="00422B37"/>
    <w:rsid w:val="00436536"/>
    <w:rsid w:val="0043780A"/>
    <w:rsid w:val="004445D0"/>
    <w:rsid w:val="00447708"/>
    <w:rsid w:val="0045473C"/>
    <w:rsid w:val="00455DCA"/>
    <w:rsid w:val="00455E30"/>
    <w:rsid w:val="00462970"/>
    <w:rsid w:val="00466C6B"/>
    <w:rsid w:val="004A435E"/>
    <w:rsid w:val="004A669C"/>
    <w:rsid w:val="004E199A"/>
    <w:rsid w:val="004E7A71"/>
    <w:rsid w:val="004F6A20"/>
    <w:rsid w:val="004F729B"/>
    <w:rsid w:val="005010CC"/>
    <w:rsid w:val="0056755F"/>
    <w:rsid w:val="00567A95"/>
    <w:rsid w:val="005D62B8"/>
    <w:rsid w:val="005E3E02"/>
    <w:rsid w:val="005F6EBB"/>
    <w:rsid w:val="00613794"/>
    <w:rsid w:val="00626A51"/>
    <w:rsid w:val="006345D2"/>
    <w:rsid w:val="0065647E"/>
    <w:rsid w:val="00662EE6"/>
    <w:rsid w:val="00695A18"/>
    <w:rsid w:val="00695AFA"/>
    <w:rsid w:val="006B643C"/>
    <w:rsid w:val="006B7379"/>
    <w:rsid w:val="006C382B"/>
    <w:rsid w:val="006D298B"/>
    <w:rsid w:val="00724C6A"/>
    <w:rsid w:val="007623C3"/>
    <w:rsid w:val="00792299"/>
    <w:rsid w:val="00793BBB"/>
    <w:rsid w:val="007A6675"/>
    <w:rsid w:val="007C5DB2"/>
    <w:rsid w:val="007D411E"/>
    <w:rsid w:val="00807253"/>
    <w:rsid w:val="00813251"/>
    <w:rsid w:val="00846B41"/>
    <w:rsid w:val="00861D48"/>
    <w:rsid w:val="008E0CC9"/>
    <w:rsid w:val="00925DDF"/>
    <w:rsid w:val="00962432"/>
    <w:rsid w:val="009659A5"/>
    <w:rsid w:val="009871BC"/>
    <w:rsid w:val="00990502"/>
    <w:rsid w:val="00990684"/>
    <w:rsid w:val="009969E0"/>
    <w:rsid w:val="009D1E4A"/>
    <w:rsid w:val="00A30567"/>
    <w:rsid w:val="00A34EF2"/>
    <w:rsid w:val="00A75735"/>
    <w:rsid w:val="00AB76D5"/>
    <w:rsid w:val="00B0207D"/>
    <w:rsid w:val="00B45327"/>
    <w:rsid w:val="00BD1CA8"/>
    <w:rsid w:val="00BE6B4F"/>
    <w:rsid w:val="00C02CDC"/>
    <w:rsid w:val="00C03112"/>
    <w:rsid w:val="00C04C31"/>
    <w:rsid w:val="00C058CD"/>
    <w:rsid w:val="00C24237"/>
    <w:rsid w:val="00C34C32"/>
    <w:rsid w:val="00C354E5"/>
    <w:rsid w:val="00C373D5"/>
    <w:rsid w:val="00C42332"/>
    <w:rsid w:val="00C511A5"/>
    <w:rsid w:val="00C60249"/>
    <w:rsid w:val="00C74919"/>
    <w:rsid w:val="00C861DE"/>
    <w:rsid w:val="00C93E5F"/>
    <w:rsid w:val="00D120F9"/>
    <w:rsid w:val="00D2372C"/>
    <w:rsid w:val="00D369C4"/>
    <w:rsid w:val="00D453E1"/>
    <w:rsid w:val="00D6721B"/>
    <w:rsid w:val="00D93BA2"/>
    <w:rsid w:val="00DA593A"/>
    <w:rsid w:val="00DD315F"/>
    <w:rsid w:val="00DE7E31"/>
    <w:rsid w:val="00DF78AF"/>
    <w:rsid w:val="00E12AC0"/>
    <w:rsid w:val="00E14D64"/>
    <w:rsid w:val="00E44981"/>
    <w:rsid w:val="00EA6B91"/>
    <w:rsid w:val="00EB073B"/>
    <w:rsid w:val="00EB0D7C"/>
    <w:rsid w:val="00EB0F00"/>
    <w:rsid w:val="00ED787C"/>
    <w:rsid w:val="00F0772B"/>
    <w:rsid w:val="00F21E4E"/>
    <w:rsid w:val="00F722FD"/>
    <w:rsid w:val="00F80F77"/>
    <w:rsid w:val="00FA7125"/>
    <w:rsid w:val="00FB0565"/>
    <w:rsid w:val="00FB766F"/>
    <w:rsid w:val="00FE4972"/>
    <w:rsid w:val="00FF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DA8BA"/>
  <w15:chartTrackingRefBased/>
  <w15:docId w15:val="{7F284421-6526-42D6-9883-1B4AB4F9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Normal"/>
    <w:qFormat/>
    <w:pPr>
      <w:keepNext/>
      <w:spacing w:before="240" w:after="60" w:line="240" w:lineRule="auto"/>
      <w:jc w:val="center"/>
      <w:outlineLvl w:val="0"/>
    </w:pPr>
    <w:rPr>
      <w:b/>
      <w:bCs/>
      <w:caps/>
      <w:szCs w:val="24"/>
    </w:rPr>
  </w:style>
  <w:style w:type="paragraph" w:styleId="Heading2">
    <w:name w:val="heading 2"/>
    <w:basedOn w:val="Normal"/>
    <w:next w:val="Normal"/>
    <w:qFormat/>
    <w:pPr>
      <w:keepNext/>
      <w:spacing w:before="240" w:after="60" w:line="240" w:lineRule="auto"/>
      <w:ind w:left="720" w:hanging="720"/>
      <w:jc w:val="both"/>
      <w:outlineLvl w:val="1"/>
    </w:pPr>
    <w:rPr>
      <w:b/>
      <w:bCs/>
      <w:szCs w:val="24"/>
    </w:rPr>
  </w:style>
  <w:style w:type="paragraph" w:styleId="Heading3">
    <w:name w:val="heading 3"/>
    <w:basedOn w:val="Normal"/>
    <w:next w:val="Normal"/>
    <w:qFormat/>
    <w:pPr>
      <w:keepNext/>
      <w:spacing w:before="240" w:after="60" w:line="240" w:lineRule="auto"/>
      <w:ind w:left="1440" w:hanging="720"/>
      <w:jc w:val="both"/>
      <w:outlineLvl w:val="2"/>
    </w:pPr>
    <w:rPr>
      <w:rFonts w:cs="Arial"/>
      <w:szCs w:val="26"/>
    </w:rPr>
  </w:style>
  <w:style w:type="paragraph" w:styleId="Heading4">
    <w:name w:val="heading 4"/>
    <w:basedOn w:val="Normal"/>
    <w:next w:val="Normal"/>
    <w:qFormat/>
    <w:pPr>
      <w:keepNext/>
      <w:spacing w:before="240" w:after="60" w:line="240" w:lineRule="auto"/>
      <w:ind w:left="2160" w:hanging="720"/>
      <w:jc w:val="both"/>
      <w:outlineLvl w:val="3"/>
    </w:pPr>
    <w:rPr>
      <w:rFonts w:cs="Arial"/>
      <w:szCs w:val="28"/>
    </w:rPr>
  </w:style>
  <w:style w:type="paragraph" w:styleId="Heading5">
    <w:name w:val="heading 5"/>
    <w:basedOn w:val="Normal"/>
    <w:next w:val="Normal"/>
    <w:qFormat/>
    <w:pPr>
      <w:spacing w:before="240" w:after="60" w:line="240" w:lineRule="auto"/>
      <w:ind w:left="2880" w:hanging="720"/>
      <w:jc w:val="both"/>
      <w:outlineLvl w:val="4"/>
    </w:pPr>
    <w:rPr>
      <w:szCs w:val="26"/>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jc w:val="both"/>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rPr>
      <w:sz w:val="20"/>
    </w:rPr>
  </w:style>
  <w:style w:type="paragraph" w:styleId="NormalIndent">
    <w:name w:val="Normal Indent"/>
    <w:basedOn w:val="Normal"/>
    <w:next w:val="Normal"/>
    <w:pPr>
      <w:ind w:left="720"/>
    </w:pPr>
  </w:style>
  <w:style w:type="paragraph" w:styleId="Signature">
    <w:name w:val="Signature"/>
    <w:basedOn w:val="Normal"/>
    <w:pPr>
      <w:keepLines/>
      <w:tabs>
        <w:tab w:val="left" w:pos="4824"/>
      </w:tabs>
      <w:ind w:left="4824"/>
    </w:pPr>
  </w:style>
  <w:style w:type="paragraph" w:customStyle="1" w:styleId="BlockQuote">
    <w:name w:val="Block Quote"/>
    <w:basedOn w:val="Normal"/>
    <w:pPr>
      <w:spacing w:line="240" w:lineRule="auto"/>
      <w:ind w:left="720" w:right="720"/>
      <w:jc w:val="both"/>
    </w:pPr>
  </w:style>
  <w:style w:type="table" w:styleId="TableGrid">
    <w:name w:val="Table Grid"/>
    <w:basedOn w:val="TableNormal"/>
    <w:rsid w:val="005F6EB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F3F49"/>
    <w:rPr>
      <w:color w:val="2B674D"/>
      <w:u w:val="single"/>
    </w:rPr>
  </w:style>
  <w:style w:type="paragraph" w:styleId="BalloonText">
    <w:name w:val="Balloon Text"/>
    <w:basedOn w:val="Normal"/>
    <w:link w:val="BalloonTextChar"/>
    <w:uiPriority w:val="99"/>
    <w:semiHidden/>
    <w:unhideWhenUsed/>
    <w:rsid w:val="00A305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9571">
      <w:bodyDiv w:val="1"/>
      <w:marLeft w:val="0"/>
      <w:marRight w:val="0"/>
      <w:marTop w:val="0"/>
      <w:marBottom w:val="0"/>
      <w:divBdr>
        <w:top w:val="none" w:sz="0" w:space="0" w:color="auto"/>
        <w:left w:val="none" w:sz="0" w:space="0" w:color="auto"/>
        <w:bottom w:val="none" w:sz="0" w:space="0" w:color="auto"/>
        <w:right w:val="none" w:sz="0" w:space="0" w:color="auto"/>
      </w:divBdr>
      <w:divsChild>
        <w:div w:id="1117723164">
          <w:marLeft w:val="0"/>
          <w:marRight w:val="0"/>
          <w:marTop w:val="0"/>
          <w:marBottom w:val="0"/>
          <w:divBdr>
            <w:top w:val="none" w:sz="0" w:space="0" w:color="auto"/>
            <w:left w:val="none" w:sz="0" w:space="0" w:color="auto"/>
            <w:bottom w:val="none" w:sz="0" w:space="0" w:color="auto"/>
            <w:right w:val="none" w:sz="0" w:space="0" w:color="auto"/>
          </w:divBdr>
          <w:divsChild>
            <w:div w:id="1977681285">
              <w:marLeft w:val="221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Claudia K. Manning</dc:creator>
  <cp:keywords/>
  <cp:lastModifiedBy>Chad Horner</cp:lastModifiedBy>
  <cp:revision>3</cp:revision>
  <cp:lastPrinted>2015-12-09T16:07:00Z</cp:lastPrinted>
  <dcterms:created xsi:type="dcterms:W3CDTF">2022-11-25T22:38:00Z</dcterms:created>
  <dcterms:modified xsi:type="dcterms:W3CDTF">2022-11-25T22:42:00Z</dcterms:modified>
</cp:coreProperties>
</file>